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7A6" w:rsidRPr="001047A6" w:rsidRDefault="001047A6" w:rsidP="001047A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047A6">
        <w:rPr>
          <w:rFonts w:ascii="Times New Roman" w:eastAsia="Calibri" w:hAnsi="Times New Roman" w:cs="Times New Roman"/>
          <w:b/>
          <w:sz w:val="28"/>
          <w:szCs w:val="28"/>
        </w:rPr>
        <w:t>В 2020 году установлен особый порядок проведения проверок юридических лиц и индивидуальных предпринимателей</w:t>
      </w:r>
    </w:p>
    <w:p w:rsidR="001047A6" w:rsidRPr="001047A6" w:rsidRDefault="001047A6" w:rsidP="001047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47A6" w:rsidRPr="001047A6" w:rsidRDefault="001047A6" w:rsidP="001047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047A6">
        <w:rPr>
          <w:rFonts w:ascii="Times New Roman" w:eastAsia="Calibri" w:hAnsi="Times New Roman" w:cs="Times New Roman"/>
          <w:sz w:val="28"/>
          <w:szCs w:val="28"/>
        </w:rPr>
        <w:t>Постановлением Правительства РФ от 03.04.2020 № 438 (вступил в силу с 14.04.2020) в отношении юридических лиц и индивидуальных предпринимателей, отнесенных к субъектам малого и среднего бизнеса, сведения, о которых включены в единый реестр субъектов малого и среднего предпринимательства,  а также в отношении некоммерческих организаций, среднесписочная численность работников которых за 2019 год не превышает 200 человек, за исключением политических партий и некоммерческих</w:t>
      </w:r>
      <w:proofErr w:type="gramEnd"/>
      <w:r w:rsidRPr="001047A6">
        <w:rPr>
          <w:rFonts w:ascii="Times New Roman" w:eastAsia="Calibri" w:hAnsi="Times New Roman" w:cs="Times New Roman"/>
          <w:sz w:val="28"/>
          <w:szCs w:val="28"/>
        </w:rPr>
        <w:t xml:space="preserve"> организаций, включенных в реестр некоммерческих организаций, выполняющих функции иностранного агента, в 2020 году плановые проверки не проводятся.</w:t>
      </w:r>
    </w:p>
    <w:p w:rsidR="001047A6" w:rsidRPr="001047A6" w:rsidRDefault="001047A6" w:rsidP="001047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47A6">
        <w:rPr>
          <w:rFonts w:ascii="Times New Roman" w:eastAsia="Calibri" w:hAnsi="Times New Roman" w:cs="Times New Roman"/>
          <w:sz w:val="28"/>
          <w:szCs w:val="28"/>
        </w:rPr>
        <w:t>В отношении них могут быть проведены только внеплановые проверки по следующим основаниям:</w:t>
      </w:r>
    </w:p>
    <w:p w:rsidR="001047A6" w:rsidRPr="001047A6" w:rsidRDefault="001047A6" w:rsidP="001047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47A6">
        <w:rPr>
          <w:rFonts w:ascii="Times New Roman" w:eastAsia="Calibri" w:hAnsi="Times New Roman" w:cs="Times New Roman"/>
          <w:sz w:val="28"/>
          <w:szCs w:val="28"/>
        </w:rPr>
        <w:t xml:space="preserve">- в случае угрозы или причинения вреда жизни, здоровью граждан, возникновения чрезвычайных ситуаций </w:t>
      </w:r>
      <w:r w:rsidRPr="001047A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 </w:t>
      </w:r>
      <w:r w:rsidRPr="001047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природного и техногенного характера</w:t>
      </w:r>
      <w:r w:rsidRPr="001047A6">
        <w:rPr>
          <w:rFonts w:ascii="Times New Roman" w:eastAsia="Calibri" w:hAnsi="Times New Roman" w:cs="Times New Roman"/>
          <w:sz w:val="28"/>
          <w:szCs w:val="28"/>
        </w:rPr>
        <w:t xml:space="preserve"> только по согласованию с прокуратурой;</w:t>
      </w:r>
    </w:p>
    <w:p w:rsidR="001047A6" w:rsidRPr="001047A6" w:rsidRDefault="001047A6" w:rsidP="001047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47A6">
        <w:rPr>
          <w:rFonts w:ascii="Times New Roman" w:eastAsia="Calibri" w:hAnsi="Times New Roman" w:cs="Times New Roman"/>
          <w:sz w:val="28"/>
          <w:szCs w:val="28"/>
        </w:rPr>
        <w:t>- контроль ранее выданных предписаний, связанных с непосредственной угрозой причинения вреда жизни и здоровью граждан  только по согласованию с прокуратурой;</w:t>
      </w:r>
    </w:p>
    <w:p w:rsidR="001047A6" w:rsidRPr="001047A6" w:rsidRDefault="001047A6" w:rsidP="001047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47A6">
        <w:rPr>
          <w:rFonts w:ascii="Times New Roman" w:eastAsia="Calibri" w:hAnsi="Times New Roman" w:cs="Times New Roman"/>
          <w:sz w:val="28"/>
          <w:szCs w:val="28"/>
        </w:rPr>
        <w:t>- по поручению Президента РФ, Правительства РФ, требования прокурора</w:t>
      </w:r>
      <w:r w:rsidRPr="001047A6">
        <w:rPr>
          <w:rFonts w:ascii="Calibri" w:eastAsia="Calibri" w:hAnsi="Calibri" w:cs="Times New Roman"/>
        </w:rPr>
        <w:t xml:space="preserve"> </w:t>
      </w:r>
      <w:r w:rsidRPr="001047A6">
        <w:rPr>
          <w:rFonts w:ascii="Times New Roman" w:eastAsia="Calibri" w:hAnsi="Times New Roman" w:cs="Times New Roman"/>
          <w:sz w:val="28"/>
          <w:szCs w:val="28"/>
        </w:rPr>
        <w:t>о проведении внеплановой проверки в рамках надзора за исполнением законов по поступившим в органы прокуратуры материалам и обращениям;</w:t>
      </w:r>
    </w:p>
    <w:p w:rsidR="001047A6" w:rsidRPr="001047A6" w:rsidRDefault="001047A6" w:rsidP="001047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47A6">
        <w:rPr>
          <w:rFonts w:ascii="Times New Roman" w:eastAsia="Calibri" w:hAnsi="Times New Roman" w:cs="Times New Roman"/>
          <w:sz w:val="28"/>
          <w:szCs w:val="28"/>
        </w:rPr>
        <w:t>- при обращении предпринимателей с целью получения лицензий, иных разрешительных документов;</w:t>
      </w:r>
    </w:p>
    <w:p w:rsidR="001047A6" w:rsidRPr="001047A6" w:rsidRDefault="001047A6" w:rsidP="001047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47A6">
        <w:rPr>
          <w:rFonts w:ascii="Times New Roman" w:eastAsia="Calibri" w:hAnsi="Times New Roman" w:cs="Times New Roman"/>
          <w:sz w:val="28"/>
          <w:szCs w:val="28"/>
        </w:rPr>
        <w:t>- контроль предписаний, связанных с необходимостью возобновления ранее приостановленного действия лицензии, аккредитации или иного документа, имеющего разрешительный характер.</w:t>
      </w:r>
    </w:p>
    <w:p w:rsidR="001047A6" w:rsidRPr="001047A6" w:rsidRDefault="001047A6" w:rsidP="001047A6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47A6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bookmarkStart w:id="0" w:name="dst100008"/>
      <w:bookmarkStart w:id="1" w:name="dst100009"/>
      <w:bookmarkEnd w:id="0"/>
      <w:bookmarkEnd w:id="1"/>
      <w:proofErr w:type="gramStart"/>
      <w:r w:rsidRPr="001047A6">
        <w:rPr>
          <w:rFonts w:ascii="Times New Roman" w:eastAsia="Calibri" w:hAnsi="Times New Roman" w:cs="Times New Roman"/>
          <w:sz w:val="28"/>
          <w:szCs w:val="28"/>
        </w:rPr>
        <w:t>В отношении юридических лиц и индивидуальных предпринимателей, не отнесенных к субъектам малого и среднего бизнеса, могут проводиться внеплановые проверки (но только по тем же основаниям, что и в отношении субъектов малого и среднего предпринимательства), а также плановые проверки, но только в отношении лиц (объектов), отнесенных к категории чрезвычайно высокого или высокого риска.</w:t>
      </w:r>
      <w:proofErr w:type="gramEnd"/>
    </w:p>
    <w:p w:rsidR="001047A6" w:rsidRPr="001047A6" w:rsidRDefault="001047A6" w:rsidP="001047A6">
      <w:pPr>
        <w:shd w:val="clear" w:color="auto" w:fill="FFFFFF"/>
        <w:spacing w:after="0" w:line="29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47A6" w:rsidRPr="001047A6" w:rsidRDefault="001047A6" w:rsidP="001047A6">
      <w:pPr>
        <w:shd w:val="clear" w:color="auto" w:fill="FFFFFF"/>
        <w:spacing w:after="0" w:line="29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47A6">
        <w:rPr>
          <w:rFonts w:ascii="Times New Roman" w:eastAsia="Calibri" w:hAnsi="Times New Roman" w:cs="Times New Roman"/>
          <w:sz w:val="28"/>
          <w:szCs w:val="28"/>
        </w:rPr>
        <w:t xml:space="preserve">Помощник прокурора </w:t>
      </w:r>
      <w:proofErr w:type="spellStart"/>
      <w:r w:rsidRPr="001047A6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Pr="001047A6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</w:p>
    <w:p w:rsidR="001047A6" w:rsidRPr="001047A6" w:rsidRDefault="001047A6" w:rsidP="001047A6">
      <w:pPr>
        <w:shd w:val="clear" w:color="auto" w:fill="FFFFFF"/>
        <w:spacing w:after="0" w:line="29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47A6">
        <w:rPr>
          <w:rFonts w:ascii="Times New Roman" w:eastAsia="Calibri" w:hAnsi="Times New Roman" w:cs="Times New Roman"/>
          <w:sz w:val="28"/>
          <w:szCs w:val="28"/>
        </w:rPr>
        <w:t>юрист 1 класса                                                                              О.А. Огнева</w:t>
      </w:r>
    </w:p>
    <w:p w:rsidR="003174A2" w:rsidRDefault="003174A2">
      <w:bookmarkStart w:id="2" w:name="_GoBack"/>
      <w:bookmarkEnd w:id="2"/>
    </w:p>
    <w:sectPr w:rsidR="003174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7A6"/>
    <w:rsid w:val="001047A6"/>
    <w:rsid w:val="00317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5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2020-04-21T05:06:00Z</dcterms:created>
  <dcterms:modified xsi:type="dcterms:W3CDTF">2020-04-21T05:07:00Z</dcterms:modified>
</cp:coreProperties>
</file>